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A" w:rsidRDefault="00F17A07" w:rsidP="00CD0FA0">
      <w:pPr>
        <w:pStyle w:val="Heading2"/>
        <w:spacing w:before="0" w:after="0" w:line="276" w:lineRule="auto"/>
        <w:rPr>
          <w:rFonts w:ascii="Times New Roman" w:hAnsi="Times New Roman"/>
          <w:i w:val="0"/>
          <w:lang w:val="ro-RO"/>
        </w:rPr>
      </w:pPr>
      <w:r>
        <w:rPr>
          <w:noProof/>
          <w:lang w:val="en-US" w:eastAsia="en-US"/>
        </w:rPr>
        <w:drawing>
          <wp:inline distT="0" distB="0" distL="0" distR="0" wp14:anchorId="68A05A90" wp14:editId="6ABF2339">
            <wp:extent cx="5972175" cy="955912"/>
            <wp:effectExtent l="0" t="0" r="0" b="0"/>
            <wp:docPr id="2" name="Picture 2" descr="logo_LIIS_cu_slogan no bk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IIS_cu_slogan no bk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07" w:rsidRDefault="009D1FD0" w:rsidP="009D1FD0">
      <w:pPr>
        <w:pStyle w:val="Heading2"/>
        <w:spacing w:before="0" w:after="0" w:line="276" w:lineRule="auto"/>
        <w:ind w:firstLine="567"/>
        <w:rPr>
          <w:rFonts w:ascii="Times New Roman" w:hAnsi="Times New Roman"/>
          <w:i w:val="0"/>
          <w:color w:val="FF0000"/>
          <w:sz w:val="32"/>
          <w:szCs w:val="32"/>
          <w:lang w:val="ro-RO"/>
        </w:rPr>
      </w:pPr>
      <w:r>
        <w:rPr>
          <w:rFonts w:ascii="Times New Roman" w:hAnsi="Times New Roman"/>
          <w:i w:val="0"/>
          <w:color w:val="FF0000"/>
          <w:sz w:val="32"/>
          <w:szCs w:val="32"/>
          <w:lang w:val="ro-RO"/>
        </w:rPr>
        <w:t xml:space="preserve">      </w:t>
      </w:r>
    </w:p>
    <w:p w:rsidR="00500C6B" w:rsidRPr="00634548" w:rsidRDefault="00186CC0" w:rsidP="00186CC0">
      <w:pPr>
        <w:pStyle w:val="Heading2"/>
        <w:spacing w:before="0" w:after="0" w:line="276" w:lineRule="auto"/>
        <w:ind w:firstLine="567"/>
        <w:jc w:val="center"/>
        <w:rPr>
          <w:rFonts w:ascii="Times New Roman" w:hAnsi="Times New Roman"/>
          <w:i w:val="0"/>
          <w:color w:val="548DD4"/>
          <w:sz w:val="32"/>
          <w:szCs w:val="32"/>
          <w:lang w:val="ro-RO"/>
        </w:rPr>
      </w:pPr>
      <w:r>
        <w:rPr>
          <w:rFonts w:ascii="Times New Roman" w:hAnsi="Times New Roman"/>
          <w:i w:val="0"/>
          <w:color w:val="548DD4"/>
          <w:sz w:val="32"/>
          <w:szCs w:val="32"/>
          <w:lang w:val="ro-RO"/>
        </w:rPr>
        <w:t>CRITERII DE EVALUARE</w:t>
      </w:r>
    </w:p>
    <w:p w:rsidR="000D6C05" w:rsidRPr="0061509E" w:rsidRDefault="00F50A7E" w:rsidP="009D1FD0">
      <w:pPr>
        <w:jc w:val="center"/>
        <w:rPr>
          <w:b/>
          <w:sz w:val="32"/>
          <w:szCs w:val="32"/>
          <w:lang w:val="ro-RO" w:eastAsia="x-none"/>
        </w:rPr>
      </w:pPr>
      <w:r>
        <w:rPr>
          <w:b/>
          <w:sz w:val="32"/>
          <w:szCs w:val="32"/>
          <w:lang w:val="ro-RO" w:eastAsia="x-none"/>
        </w:rPr>
        <w:t>„</w:t>
      </w:r>
      <w:r w:rsidR="0061509E" w:rsidRPr="0061509E">
        <w:rPr>
          <w:b/>
          <w:sz w:val="32"/>
          <w:szCs w:val="32"/>
          <w:lang w:val="ro-RO" w:eastAsia="x-none"/>
        </w:rPr>
        <w:t>RELIGIA Î</w:t>
      </w:r>
      <w:r w:rsidR="009636A1">
        <w:rPr>
          <w:b/>
          <w:sz w:val="32"/>
          <w:szCs w:val="32"/>
          <w:lang w:val="ro-RO" w:eastAsia="x-none"/>
        </w:rPr>
        <w:t>N DIMENSIUNE VIRTUALĂ</w:t>
      </w:r>
      <w:r>
        <w:rPr>
          <w:b/>
          <w:sz w:val="32"/>
          <w:szCs w:val="32"/>
          <w:lang w:val="ro-RO" w:eastAsia="x-none"/>
        </w:rPr>
        <w:t>”</w:t>
      </w:r>
    </w:p>
    <w:p w:rsidR="00272C8D" w:rsidRDefault="004D48EE" w:rsidP="009D1FD0">
      <w:pPr>
        <w:jc w:val="center"/>
        <w:rPr>
          <w:b/>
          <w:sz w:val="32"/>
          <w:szCs w:val="32"/>
          <w:lang w:val="ro-RO" w:eastAsia="x-none"/>
        </w:rPr>
      </w:pPr>
      <w:r>
        <w:rPr>
          <w:b/>
          <w:sz w:val="32"/>
          <w:szCs w:val="32"/>
          <w:lang w:val="ro-RO" w:eastAsia="x-none"/>
        </w:rPr>
        <w:t>Ediția a XV</w:t>
      </w:r>
      <w:r w:rsidR="001201FB">
        <w:rPr>
          <w:b/>
          <w:sz w:val="32"/>
          <w:szCs w:val="32"/>
          <w:lang w:val="ro-RO" w:eastAsia="x-none"/>
        </w:rPr>
        <w:t>I-a, 2023</w:t>
      </w:r>
    </w:p>
    <w:p w:rsidR="004213DB" w:rsidRDefault="004213DB" w:rsidP="004D48EE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  <w:r>
        <w:rPr>
          <w:b/>
          <w:color w:val="FF0000"/>
          <w:lang w:val="ro-RO" w:eastAsia="x-none"/>
        </w:rPr>
        <w:t>SECȚIUNEA I</w:t>
      </w: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  <w:r>
        <w:rPr>
          <w:b/>
          <w:color w:val="FF0000"/>
          <w:lang w:val="ro-RO" w:eastAsia="x-none"/>
        </w:rPr>
        <w:t>WEBSITE-URI, CLASELE IX-XII</w:t>
      </w: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</w:p>
    <w:p w:rsidR="0029126F" w:rsidRPr="005E7D45" w:rsidRDefault="0029126F" w:rsidP="002912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lang w:val="ro-RO"/>
        </w:rPr>
      </w:pPr>
      <w:r>
        <w:rPr>
          <w:color w:val="202124"/>
          <w:lang w:val="ro-RO"/>
        </w:rPr>
        <w:t xml:space="preserve">1. </w:t>
      </w:r>
      <w:r w:rsidRPr="005E7D45">
        <w:rPr>
          <w:b/>
          <w:bCs/>
          <w:color w:val="202124"/>
          <w:lang w:val="ro-RO"/>
        </w:rPr>
        <w:t>Criteriile de evaluare pentru website-uri </w:t>
      </w:r>
      <w:r w:rsidRPr="005E7D45">
        <w:rPr>
          <w:color w:val="202124"/>
          <w:lang w:val="ro-RO"/>
        </w:rPr>
        <w:t>sunt: 1. funcționalitatea, 2. conținut - informații corecte și complete, 3. corectitudinea gramaticală și prezența diacriticelor, 4. structurarea conţinuturilor, 5. impresia estetică, 6. diversitatea media folosite (PPT, link-uri, interviu etc.), 7. impactul emoţional, 8. fond muzical adecvat, 9. interactivitate (formular de contact, chestionare etc.), 10. bibliografie.</w:t>
      </w: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  <w:r>
        <w:rPr>
          <w:b/>
          <w:color w:val="FF0000"/>
          <w:lang w:val="ro-RO" w:eastAsia="x-none"/>
        </w:rPr>
        <w:t xml:space="preserve">SECȚIUNEA </w:t>
      </w:r>
      <w:r>
        <w:rPr>
          <w:b/>
          <w:color w:val="FF0000"/>
          <w:lang w:val="ro-RO" w:eastAsia="x-none"/>
        </w:rPr>
        <w:t xml:space="preserve">A </w:t>
      </w:r>
      <w:r>
        <w:rPr>
          <w:b/>
          <w:color w:val="FF0000"/>
          <w:lang w:val="ro-RO" w:eastAsia="x-none"/>
        </w:rPr>
        <w:t>I</w:t>
      </w:r>
      <w:r>
        <w:rPr>
          <w:b/>
          <w:color w:val="FF0000"/>
          <w:lang w:val="ro-RO" w:eastAsia="x-none"/>
        </w:rPr>
        <w:t>I-A</w:t>
      </w: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  <w:r>
        <w:rPr>
          <w:b/>
          <w:color w:val="FF0000"/>
          <w:lang w:val="ro-RO" w:eastAsia="x-none"/>
        </w:rPr>
        <w:t>MULTIMEDIA,</w:t>
      </w:r>
      <w:r w:rsidRPr="0029126F">
        <w:rPr>
          <w:b/>
          <w:color w:val="FF0000"/>
          <w:lang w:val="ro-RO" w:eastAsia="x-none"/>
        </w:rPr>
        <w:t xml:space="preserve"> </w:t>
      </w:r>
      <w:r>
        <w:rPr>
          <w:b/>
          <w:color w:val="FF0000"/>
          <w:lang w:val="ro-RO" w:eastAsia="x-none"/>
        </w:rPr>
        <w:t>CLASELE IX-XII</w:t>
      </w: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</w:p>
    <w:p w:rsidR="0029126F" w:rsidRPr="005E7D45" w:rsidRDefault="0029126F" w:rsidP="002912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lang w:val="ro-RO"/>
        </w:rPr>
      </w:pPr>
      <w:r>
        <w:rPr>
          <w:color w:val="202124"/>
          <w:lang w:val="ro-RO"/>
        </w:rPr>
        <w:t>2</w:t>
      </w:r>
      <w:r w:rsidRPr="005E7D45">
        <w:rPr>
          <w:color w:val="202124"/>
          <w:lang w:val="ro-RO"/>
        </w:rPr>
        <w:t>. </w:t>
      </w:r>
      <w:r w:rsidRPr="005E7D45">
        <w:rPr>
          <w:b/>
          <w:bCs/>
          <w:color w:val="202124"/>
          <w:lang w:val="ro-RO"/>
        </w:rPr>
        <w:t>Criteriile de evaluare pentru multimedia: </w:t>
      </w:r>
      <w:r w:rsidRPr="005E7D45">
        <w:rPr>
          <w:color w:val="202124"/>
          <w:lang w:val="ro-RO"/>
        </w:rPr>
        <w:t>1. coerență, sens, 2. limbaj, 3. coregrafie, costume, mediu, 4. detaliile imaginii, 5. muzică, 6. impact emoțional, 7. relevanță socială, 8. prezență generic, 9. originalitate, 10. încadrarea în timpul maxim de derulare -10 minute. </w:t>
      </w: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  <w:bookmarkStart w:id="0" w:name="_GoBack"/>
      <w:bookmarkEnd w:id="0"/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</w:p>
    <w:p w:rsidR="0029126F" w:rsidRDefault="0029126F" w:rsidP="0029126F">
      <w:pPr>
        <w:jc w:val="center"/>
        <w:rPr>
          <w:b/>
          <w:color w:val="FF0000"/>
          <w:lang w:val="ro-RO" w:eastAsia="x-none"/>
        </w:rPr>
      </w:pPr>
      <w:r>
        <w:rPr>
          <w:b/>
          <w:color w:val="FF0000"/>
          <w:lang w:val="ro-RO" w:eastAsia="x-none"/>
        </w:rPr>
        <w:t>SECȚIUNEA A III-A</w:t>
      </w:r>
    </w:p>
    <w:p w:rsidR="00D5207F" w:rsidRDefault="0029126F" w:rsidP="004D48EE">
      <w:pPr>
        <w:jc w:val="center"/>
        <w:rPr>
          <w:b/>
          <w:color w:val="FF0000"/>
          <w:lang w:val="ro-RO" w:eastAsia="x-none"/>
        </w:rPr>
      </w:pPr>
      <w:r>
        <w:rPr>
          <w:b/>
          <w:color w:val="FF0000"/>
          <w:lang w:val="ro-RO" w:eastAsia="x-none"/>
        </w:rPr>
        <w:t>PROIECTE POWER POINT, CLASELE V-XII</w:t>
      </w:r>
    </w:p>
    <w:p w:rsidR="0029126F" w:rsidRPr="0029126F" w:rsidRDefault="0029126F" w:rsidP="004D48EE">
      <w:pPr>
        <w:jc w:val="center"/>
        <w:rPr>
          <w:b/>
          <w:color w:val="FF0000"/>
          <w:lang w:val="ro-RO" w:eastAsia="x-none"/>
        </w:rPr>
      </w:pPr>
    </w:p>
    <w:p w:rsidR="00186CC0" w:rsidRPr="005E7D45" w:rsidRDefault="00186CC0" w:rsidP="00186C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lang w:val="ro-RO"/>
        </w:rPr>
      </w:pPr>
      <w:r>
        <w:rPr>
          <w:color w:val="202124"/>
          <w:lang w:val="ro-RO"/>
        </w:rPr>
        <w:t>3</w:t>
      </w:r>
      <w:r w:rsidRPr="005E7D45">
        <w:rPr>
          <w:color w:val="202124"/>
          <w:lang w:val="ro-RO"/>
        </w:rPr>
        <w:t>.</w:t>
      </w:r>
      <w:r w:rsidRPr="005E7D45">
        <w:rPr>
          <w:b/>
          <w:bCs/>
          <w:color w:val="202124"/>
          <w:lang w:val="ro-RO"/>
        </w:rPr>
        <w:t> Criteriile de evaluare pentru proiectele PPT </w:t>
      </w:r>
      <w:r w:rsidRPr="005E7D45">
        <w:rPr>
          <w:color w:val="202124"/>
          <w:lang w:val="ro-RO"/>
        </w:rPr>
        <w:t>sunt: 1. relevanța conținutului, 2. corectitudinea informaţiilor, 3. coerența structurării informației, 4. corectitudinea gramaticală a textului și diactitice, 5. impresia estetică a slide-urilor, 6. impactul emoţional, 7. animaţii folosite, 8. fond muzical adecvat, 9. concluzii,10. bibliografie;</w:t>
      </w:r>
    </w:p>
    <w:p w:rsidR="00186CC0" w:rsidRDefault="00186CC0" w:rsidP="00186C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lang w:val="ro-RO"/>
        </w:rPr>
      </w:pPr>
    </w:p>
    <w:p w:rsidR="00186CC0" w:rsidRDefault="00186CC0" w:rsidP="00186C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lang w:val="ro-RO"/>
        </w:rPr>
      </w:pPr>
    </w:p>
    <w:p w:rsidR="00186CC0" w:rsidRPr="005E7D45" w:rsidRDefault="00186CC0" w:rsidP="00186C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2124"/>
          <w:lang w:val="ro-RO"/>
        </w:rPr>
      </w:pPr>
      <w:r w:rsidRPr="005E7D45">
        <w:rPr>
          <w:b/>
          <w:bCs/>
          <w:color w:val="202124"/>
          <w:lang w:val="ro-RO"/>
        </w:rPr>
        <w:t>Baremul de notare</w:t>
      </w:r>
      <w:r w:rsidRPr="005E7D45">
        <w:rPr>
          <w:color w:val="202124"/>
          <w:lang w:val="ro-RO"/>
        </w:rPr>
        <w:t>: se vor acorda maxim 10 puncte fiecărui criteriu de evaluare, punctajul maxim fiind 100 de puncte.</w:t>
      </w:r>
    </w:p>
    <w:p w:rsidR="004D48EE" w:rsidRDefault="004D48EE" w:rsidP="00186CC0">
      <w:pPr>
        <w:rPr>
          <w:b/>
          <w:color w:val="FF0000"/>
          <w:sz w:val="28"/>
          <w:szCs w:val="28"/>
          <w:lang w:val="ro-RO" w:eastAsia="x-none"/>
        </w:rPr>
      </w:pPr>
    </w:p>
    <w:p w:rsidR="004D48EE" w:rsidRDefault="004D48EE" w:rsidP="00935220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29126F" w:rsidRDefault="0029126F" w:rsidP="00935220">
      <w:pPr>
        <w:jc w:val="center"/>
        <w:rPr>
          <w:b/>
          <w:color w:val="FF0000"/>
          <w:sz w:val="28"/>
          <w:szCs w:val="28"/>
          <w:lang w:val="ro-RO" w:eastAsia="x-none"/>
        </w:rPr>
      </w:pPr>
    </w:p>
    <w:p w:rsidR="0029126F" w:rsidRDefault="0029126F" w:rsidP="00935220">
      <w:pPr>
        <w:jc w:val="center"/>
        <w:rPr>
          <w:b/>
          <w:color w:val="FF0000"/>
          <w:sz w:val="28"/>
          <w:szCs w:val="28"/>
          <w:lang w:val="ro-RO" w:eastAsia="x-none"/>
        </w:rPr>
      </w:pPr>
      <w:r>
        <w:rPr>
          <w:color w:val="202124"/>
          <w:lang w:val="ro-RO"/>
        </w:rPr>
        <w:tab/>
      </w:r>
      <w:r w:rsidRPr="0029126F">
        <w:rPr>
          <w:color w:val="0070C0"/>
          <w:lang w:val="ro-RO"/>
        </w:rPr>
        <w:t>Evaluarea proiectelor se va realiza de către o comisie formată din doi profesori de religie şi doi profesori de informatică din liceu, numiţi de director, în perioada </w:t>
      </w:r>
      <w:r w:rsidRPr="0029126F">
        <w:rPr>
          <w:b/>
          <w:bCs/>
          <w:color w:val="0070C0"/>
          <w:lang w:val="ro-RO"/>
        </w:rPr>
        <w:t>24-26 aprilie 2023.</w:t>
      </w:r>
    </w:p>
    <w:p w:rsidR="002A4DFA" w:rsidRPr="008D43CD" w:rsidRDefault="002A4DFA" w:rsidP="00192FBB">
      <w:pPr>
        <w:spacing w:line="360" w:lineRule="auto"/>
        <w:ind w:right="113"/>
        <w:jc w:val="both"/>
        <w:rPr>
          <w:szCs w:val="24"/>
          <w:lang w:val="de-DE"/>
        </w:rPr>
      </w:pPr>
    </w:p>
    <w:sectPr w:rsidR="002A4DFA" w:rsidRPr="008D43CD" w:rsidSect="001F1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69" w:rsidRDefault="00E97C69">
      <w:r>
        <w:separator/>
      </w:r>
    </w:p>
  </w:endnote>
  <w:endnote w:type="continuationSeparator" w:id="0">
    <w:p w:rsidR="00E97C69" w:rsidRDefault="00E9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69" w:rsidRDefault="00E97C69">
      <w:r>
        <w:separator/>
      </w:r>
    </w:p>
  </w:footnote>
  <w:footnote w:type="continuationSeparator" w:id="0">
    <w:p w:rsidR="00E97C69" w:rsidRDefault="00E9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36E"/>
    <w:multiLevelType w:val="hybridMultilevel"/>
    <w:tmpl w:val="F4562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B16"/>
    <w:multiLevelType w:val="hybridMultilevel"/>
    <w:tmpl w:val="76D2B9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767F05"/>
    <w:multiLevelType w:val="multilevel"/>
    <w:tmpl w:val="528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AB012F"/>
    <w:multiLevelType w:val="hybridMultilevel"/>
    <w:tmpl w:val="45CAC324"/>
    <w:lvl w:ilvl="0" w:tplc="0418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18FB"/>
    <w:multiLevelType w:val="hybridMultilevel"/>
    <w:tmpl w:val="EC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61576"/>
    <w:multiLevelType w:val="hybridMultilevel"/>
    <w:tmpl w:val="06125E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4685E"/>
    <w:multiLevelType w:val="hybridMultilevel"/>
    <w:tmpl w:val="691A7614"/>
    <w:lvl w:ilvl="0" w:tplc="D1A402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802FD"/>
    <w:multiLevelType w:val="hybridMultilevel"/>
    <w:tmpl w:val="F822B428"/>
    <w:lvl w:ilvl="0" w:tplc="E37C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4FF1"/>
    <w:multiLevelType w:val="hybridMultilevel"/>
    <w:tmpl w:val="0A9665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64B1070"/>
    <w:multiLevelType w:val="hybridMultilevel"/>
    <w:tmpl w:val="8B6C53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3058E9"/>
    <w:multiLevelType w:val="multilevel"/>
    <w:tmpl w:val="3A80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AD17FA"/>
    <w:multiLevelType w:val="hybridMultilevel"/>
    <w:tmpl w:val="07905C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A22C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3CF27A1"/>
    <w:multiLevelType w:val="hybridMultilevel"/>
    <w:tmpl w:val="40E27AAC"/>
    <w:lvl w:ilvl="0" w:tplc="006CA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66BB5"/>
    <w:multiLevelType w:val="hybridMultilevel"/>
    <w:tmpl w:val="DF3CB69E"/>
    <w:lvl w:ilvl="0" w:tplc="5D64463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4EE2C01"/>
    <w:multiLevelType w:val="hybridMultilevel"/>
    <w:tmpl w:val="0A9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57740"/>
    <w:multiLevelType w:val="hybridMultilevel"/>
    <w:tmpl w:val="63FEA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681446"/>
    <w:multiLevelType w:val="multilevel"/>
    <w:tmpl w:val="D24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AD2B54"/>
    <w:multiLevelType w:val="hybridMultilevel"/>
    <w:tmpl w:val="6304046C"/>
    <w:lvl w:ilvl="0" w:tplc="98604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2739E"/>
    <w:multiLevelType w:val="hybridMultilevel"/>
    <w:tmpl w:val="D3C611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17E7"/>
    <w:multiLevelType w:val="hybridMultilevel"/>
    <w:tmpl w:val="26DC1550"/>
    <w:lvl w:ilvl="0" w:tplc="B78A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A54CE"/>
    <w:multiLevelType w:val="multilevel"/>
    <w:tmpl w:val="5B6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7062B5"/>
    <w:multiLevelType w:val="hybridMultilevel"/>
    <w:tmpl w:val="8E9213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F47A5"/>
    <w:multiLevelType w:val="hybridMultilevel"/>
    <w:tmpl w:val="AA84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9386F"/>
    <w:multiLevelType w:val="hybridMultilevel"/>
    <w:tmpl w:val="981AC20A"/>
    <w:lvl w:ilvl="0" w:tplc="46F23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B20E96"/>
    <w:multiLevelType w:val="multilevel"/>
    <w:tmpl w:val="8F8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FB7DB7"/>
    <w:multiLevelType w:val="hybridMultilevel"/>
    <w:tmpl w:val="6AC6CC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04E78"/>
    <w:multiLevelType w:val="hybridMultilevel"/>
    <w:tmpl w:val="224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3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20"/>
  </w:num>
  <w:num w:numId="11">
    <w:abstractNumId w:val="24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22"/>
  </w:num>
  <w:num w:numId="20">
    <w:abstractNumId w:val="26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B"/>
    <w:rsid w:val="00052259"/>
    <w:rsid w:val="00066858"/>
    <w:rsid w:val="000A0D2C"/>
    <w:rsid w:val="000B6ED6"/>
    <w:rsid w:val="000D59A0"/>
    <w:rsid w:val="000D6C05"/>
    <w:rsid w:val="000F3D1D"/>
    <w:rsid w:val="00100BEC"/>
    <w:rsid w:val="00106489"/>
    <w:rsid w:val="00111E18"/>
    <w:rsid w:val="00113B77"/>
    <w:rsid w:val="001201FB"/>
    <w:rsid w:val="00150622"/>
    <w:rsid w:val="00167988"/>
    <w:rsid w:val="00186CC0"/>
    <w:rsid w:val="00192FBB"/>
    <w:rsid w:val="001A2BC4"/>
    <w:rsid w:val="001F1327"/>
    <w:rsid w:val="00205C22"/>
    <w:rsid w:val="00214C94"/>
    <w:rsid w:val="0021665F"/>
    <w:rsid w:val="0023448E"/>
    <w:rsid w:val="00257826"/>
    <w:rsid w:val="00260186"/>
    <w:rsid w:val="0027132B"/>
    <w:rsid w:val="00272C8D"/>
    <w:rsid w:val="002820F1"/>
    <w:rsid w:val="00285606"/>
    <w:rsid w:val="0029126F"/>
    <w:rsid w:val="002A0A79"/>
    <w:rsid w:val="002A4DFA"/>
    <w:rsid w:val="002D787C"/>
    <w:rsid w:val="0036700A"/>
    <w:rsid w:val="003739BF"/>
    <w:rsid w:val="00394629"/>
    <w:rsid w:val="003A18C8"/>
    <w:rsid w:val="003D59E5"/>
    <w:rsid w:val="00411F48"/>
    <w:rsid w:val="00414851"/>
    <w:rsid w:val="004213DB"/>
    <w:rsid w:val="00422026"/>
    <w:rsid w:val="004221E5"/>
    <w:rsid w:val="004500C8"/>
    <w:rsid w:val="00465C76"/>
    <w:rsid w:val="00484674"/>
    <w:rsid w:val="004A0800"/>
    <w:rsid w:val="004A5D1B"/>
    <w:rsid w:val="004B0FB5"/>
    <w:rsid w:val="004D48EE"/>
    <w:rsid w:val="004D5E46"/>
    <w:rsid w:val="00500C6B"/>
    <w:rsid w:val="0052434F"/>
    <w:rsid w:val="005645D5"/>
    <w:rsid w:val="00574E57"/>
    <w:rsid w:val="005C002E"/>
    <w:rsid w:val="005C449D"/>
    <w:rsid w:val="005C7947"/>
    <w:rsid w:val="005F6241"/>
    <w:rsid w:val="0061341C"/>
    <w:rsid w:val="0061509E"/>
    <w:rsid w:val="00634548"/>
    <w:rsid w:val="00641775"/>
    <w:rsid w:val="00651DD2"/>
    <w:rsid w:val="0065233E"/>
    <w:rsid w:val="0066417C"/>
    <w:rsid w:val="00673142"/>
    <w:rsid w:val="00690ADA"/>
    <w:rsid w:val="00697CF9"/>
    <w:rsid w:val="006C5DD4"/>
    <w:rsid w:val="006D3FA0"/>
    <w:rsid w:val="007008CE"/>
    <w:rsid w:val="00741177"/>
    <w:rsid w:val="00753F20"/>
    <w:rsid w:val="00757CC1"/>
    <w:rsid w:val="0076606D"/>
    <w:rsid w:val="007758CA"/>
    <w:rsid w:val="00777022"/>
    <w:rsid w:val="007935E2"/>
    <w:rsid w:val="00794083"/>
    <w:rsid w:val="0079682A"/>
    <w:rsid w:val="00797549"/>
    <w:rsid w:val="007B53ED"/>
    <w:rsid w:val="007D46F2"/>
    <w:rsid w:val="007E306A"/>
    <w:rsid w:val="007E4DD0"/>
    <w:rsid w:val="00803293"/>
    <w:rsid w:val="00803784"/>
    <w:rsid w:val="0088059B"/>
    <w:rsid w:val="008923E0"/>
    <w:rsid w:val="008B5DDB"/>
    <w:rsid w:val="008D43CD"/>
    <w:rsid w:val="008F1DBE"/>
    <w:rsid w:val="009025C1"/>
    <w:rsid w:val="00907EA9"/>
    <w:rsid w:val="00912360"/>
    <w:rsid w:val="009308ED"/>
    <w:rsid w:val="00935220"/>
    <w:rsid w:val="009636A1"/>
    <w:rsid w:val="009A2E4F"/>
    <w:rsid w:val="009A37D4"/>
    <w:rsid w:val="009B0014"/>
    <w:rsid w:val="009B05BB"/>
    <w:rsid w:val="009D1FD0"/>
    <w:rsid w:val="009D6FF2"/>
    <w:rsid w:val="00A360F3"/>
    <w:rsid w:val="00A403D3"/>
    <w:rsid w:val="00A63EDE"/>
    <w:rsid w:val="00A9765F"/>
    <w:rsid w:val="00AB427E"/>
    <w:rsid w:val="00AF2FCA"/>
    <w:rsid w:val="00B02047"/>
    <w:rsid w:val="00B27F39"/>
    <w:rsid w:val="00B3095C"/>
    <w:rsid w:val="00B31032"/>
    <w:rsid w:val="00B450CB"/>
    <w:rsid w:val="00B5415F"/>
    <w:rsid w:val="00B64A2E"/>
    <w:rsid w:val="00BA2758"/>
    <w:rsid w:val="00BB5D7A"/>
    <w:rsid w:val="00BD6D4E"/>
    <w:rsid w:val="00BE3473"/>
    <w:rsid w:val="00C06FA2"/>
    <w:rsid w:val="00C1330A"/>
    <w:rsid w:val="00C41EEA"/>
    <w:rsid w:val="00C466D4"/>
    <w:rsid w:val="00CC4EF1"/>
    <w:rsid w:val="00CD0FA0"/>
    <w:rsid w:val="00CD1AC0"/>
    <w:rsid w:val="00CF1BCA"/>
    <w:rsid w:val="00CF22D9"/>
    <w:rsid w:val="00D30512"/>
    <w:rsid w:val="00D5207F"/>
    <w:rsid w:val="00E02616"/>
    <w:rsid w:val="00E02FFC"/>
    <w:rsid w:val="00E11125"/>
    <w:rsid w:val="00E750EE"/>
    <w:rsid w:val="00E97C69"/>
    <w:rsid w:val="00EC2350"/>
    <w:rsid w:val="00ED6848"/>
    <w:rsid w:val="00F11E4B"/>
    <w:rsid w:val="00F17A07"/>
    <w:rsid w:val="00F3590A"/>
    <w:rsid w:val="00F50A7E"/>
    <w:rsid w:val="00F6393C"/>
    <w:rsid w:val="00F64D0E"/>
    <w:rsid w:val="00F7495C"/>
    <w:rsid w:val="00F80D62"/>
    <w:rsid w:val="00FA40F3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6F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0C6B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00C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500C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yperlink">
    <w:name w:val="Hyperlink"/>
    <w:rsid w:val="00500C6B"/>
    <w:rPr>
      <w:color w:val="0000FF"/>
      <w:u w:val="single"/>
    </w:rPr>
  </w:style>
  <w:style w:type="paragraph" w:styleId="NoSpacing">
    <w:name w:val="No Spacing"/>
    <w:uiPriority w:val="1"/>
    <w:qFormat/>
    <w:rsid w:val="00500C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05B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A18C8"/>
    <w:pPr>
      <w:ind w:left="708"/>
    </w:pPr>
  </w:style>
  <w:style w:type="table" w:styleId="TableGrid">
    <w:name w:val="Table Grid"/>
    <w:basedOn w:val="TableNormal"/>
    <w:uiPriority w:val="59"/>
    <w:rsid w:val="0066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6CC0"/>
    <w:pPr>
      <w:widowControl/>
      <w:suppressAutoHyphens w:val="0"/>
      <w:spacing w:before="100" w:beforeAutospacing="1" w:after="100" w:afterAutospacing="1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6F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00C6B"/>
    <w:pPr>
      <w:keepNext/>
      <w:widowControl/>
      <w:suppressAutoHyphens w:val="0"/>
      <w:outlineLvl w:val="0"/>
    </w:pPr>
    <w:rPr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00C6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C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500C6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Hyperlink">
    <w:name w:val="Hyperlink"/>
    <w:rsid w:val="00500C6B"/>
    <w:rPr>
      <w:color w:val="0000FF"/>
      <w:u w:val="single"/>
    </w:rPr>
  </w:style>
  <w:style w:type="paragraph" w:styleId="NoSpacing">
    <w:name w:val="No Spacing"/>
    <w:uiPriority w:val="1"/>
    <w:qFormat/>
    <w:rsid w:val="00500C6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008C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008CE"/>
    <w:rPr>
      <w:rFonts w:ascii="Times New Roman" w:eastAsia="Times New Roman" w:hAnsi="Times New Roman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5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05BB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A18C8"/>
    <w:pPr>
      <w:ind w:left="708"/>
    </w:pPr>
  </w:style>
  <w:style w:type="table" w:styleId="TableGrid">
    <w:name w:val="Table Grid"/>
    <w:basedOn w:val="TableNormal"/>
    <w:uiPriority w:val="59"/>
    <w:rsid w:val="0066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6CC0"/>
    <w:pPr>
      <w:widowControl/>
      <w:suppressAutoHyphens w:val="0"/>
      <w:spacing w:before="100" w:beforeAutospacing="1" w:after="100" w:afterAutospacing="1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C21C-A3DD-4AEE-A6B5-137D59F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 tutui</dc:creator>
  <cp:lastModifiedBy>.profesor</cp:lastModifiedBy>
  <cp:revision>2</cp:revision>
  <cp:lastPrinted>2020-06-30T16:02:00Z</cp:lastPrinted>
  <dcterms:created xsi:type="dcterms:W3CDTF">2023-03-28T13:18:00Z</dcterms:created>
  <dcterms:modified xsi:type="dcterms:W3CDTF">2023-03-28T13:18:00Z</dcterms:modified>
</cp:coreProperties>
</file>